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87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Комисия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регулиране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съобщенията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right="187"/>
        <w:jc w:val="left"/>
      </w:pPr>
      <w:r>
        <w:rPr>
          <w:w w:val="115"/>
        </w:rPr>
        <w:t>„Профилактика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обекти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Комисия</w:t>
      </w:r>
      <w:r>
        <w:rPr>
          <w:spacing w:val="-1"/>
          <w:w w:val="115"/>
        </w:rPr>
        <w:t> </w:t>
      </w:r>
      <w:r>
        <w:rPr>
          <w:w w:val="115"/>
        </w:rPr>
        <w:t>за регулиране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съобщенията”</w:t>
      </w:r>
      <w:r>
        <w:rPr>
          <w:spacing w:val="-1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следните</w:t>
      </w:r>
      <w:r>
        <w:rPr>
          <w:spacing w:val="-10"/>
          <w:w w:val="115"/>
        </w:rPr>
        <w:t> </w:t>
      </w:r>
      <w:r>
        <w:rPr>
          <w:w w:val="115"/>
        </w:rPr>
        <w:t>обособени</w:t>
      </w:r>
      <w:r>
        <w:rPr>
          <w:spacing w:val="-9"/>
          <w:w w:val="115"/>
        </w:rPr>
        <w:t> </w:t>
      </w:r>
      <w:r>
        <w:rPr>
          <w:w w:val="115"/>
        </w:rPr>
        <w:t>позиции:</w:t>
      </w:r>
      <w:r>
        <w:rPr>
          <w:spacing w:val="-9"/>
          <w:w w:val="115"/>
        </w:rPr>
        <w:t> </w:t>
      </w:r>
      <w:r>
        <w:rPr>
          <w:w w:val="115"/>
        </w:rPr>
        <w:t>Позиция</w:t>
      </w:r>
      <w:r>
        <w:rPr>
          <w:spacing w:val="-9"/>
          <w:w w:val="115"/>
        </w:rPr>
        <w:t> </w:t>
      </w:r>
      <w:r>
        <w:rPr>
          <w:w w:val="115"/>
        </w:rPr>
        <w:t>I:</w:t>
      </w:r>
      <w:r>
        <w:rPr>
          <w:spacing w:val="-9"/>
          <w:w w:val="115"/>
        </w:rPr>
        <w:t> </w:t>
      </w:r>
      <w:r>
        <w:rPr>
          <w:w w:val="115"/>
        </w:rPr>
        <w:t>Обект</w:t>
      </w:r>
      <w:r>
        <w:rPr>
          <w:spacing w:val="-9"/>
          <w:w w:val="115"/>
        </w:rPr>
        <w:t> </w:t>
      </w:r>
      <w:r>
        <w:rPr>
          <w:w w:val="115"/>
        </w:rPr>
        <w:t>„Благоевград“;</w:t>
      </w:r>
      <w:r>
        <w:rPr>
          <w:spacing w:val="-10"/>
          <w:w w:val="115"/>
        </w:rPr>
        <w:t> </w:t>
      </w:r>
      <w:r>
        <w:rPr>
          <w:w w:val="115"/>
        </w:rPr>
        <w:t>Позиция</w:t>
      </w:r>
      <w:r>
        <w:rPr>
          <w:spacing w:val="-9"/>
          <w:w w:val="115"/>
        </w:rPr>
        <w:t> </w:t>
      </w:r>
      <w:r>
        <w:rPr>
          <w:w w:val="115"/>
        </w:rPr>
        <w:t>II:</w:t>
      </w:r>
      <w:r>
        <w:rPr>
          <w:w w:val="110"/>
        </w:rPr>
        <w:t> </w:t>
      </w:r>
      <w:r>
        <w:rPr>
          <w:w w:val="115"/>
        </w:rPr>
        <w:t>Обект</w:t>
      </w:r>
      <w:r>
        <w:rPr>
          <w:spacing w:val="4"/>
          <w:w w:val="115"/>
        </w:rPr>
        <w:t> </w:t>
      </w:r>
      <w:r>
        <w:rPr>
          <w:w w:val="115"/>
        </w:rPr>
        <w:t>„Враца“;</w:t>
      </w:r>
      <w:r>
        <w:rPr>
          <w:spacing w:val="4"/>
          <w:w w:val="115"/>
        </w:rPr>
        <w:t> </w:t>
      </w:r>
      <w:r>
        <w:rPr>
          <w:w w:val="115"/>
        </w:rPr>
        <w:t>Позиция</w:t>
      </w:r>
      <w:r>
        <w:rPr>
          <w:spacing w:val="4"/>
          <w:w w:val="115"/>
        </w:rPr>
        <w:t> </w:t>
      </w:r>
      <w:r>
        <w:rPr>
          <w:w w:val="115"/>
        </w:rPr>
        <w:t>IІІ:</w:t>
      </w:r>
      <w:r>
        <w:rPr>
          <w:spacing w:val="5"/>
          <w:w w:val="115"/>
        </w:rPr>
        <w:t> </w:t>
      </w:r>
      <w:r>
        <w:rPr>
          <w:w w:val="115"/>
        </w:rPr>
        <w:t>Обект</w:t>
      </w:r>
      <w:r>
        <w:rPr>
          <w:spacing w:val="4"/>
          <w:w w:val="115"/>
        </w:rPr>
        <w:t> </w:t>
      </w:r>
      <w:r>
        <w:rPr>
          <w:w w:val="115"/>
        </w:rPr>
        <w:t>„Видин“;</w:t>
      </w:r>
      <w:r>
        <w:rPr>
          <w:spacing w:val="4"/>
          <w:w w:val="115"/>
        </w:rPr>
        <w:t> </w:t>
      </w:r>
      <w:r>
        <w:rPr>
          <w:w w:val="115"/>
        </w:rPr>
        <w:t>Позиция</w:t>
      </w:r>
      <w:r>
        <w:rPr>
          <w:spacing w:val="5"/>
          <w:w w:val="115"/>
        </w:rPr>
        <w:t> </w:t>
      </w:r>
      <w:r>
        <w:rPr>
          <w:spacing w:val="-8"/>
          <w:w w:val="115"/>
        </w:rPr>
        <w:t>IV</w:t>
      </w:r>
      <w:r>
        <w:rPr>
          <w:spacing w:val="-7"/>
          <w:w w:val="115"/>
        </w:rPr>
        <w:t>:</w:t>
      </w:r>
      <w:r>
        <w:rPr>
          <w:spacing w:val="4"/>
          <w:w w:val="115"/>
        </w:rPr>
        <w:t> </w:t>
      </w:r>
      <w:r>
        <w:rPr>
          <w:w w:val="115"/>
        </w:rPr>
        <w:t>Обект</w:t>
      </w:r>
      <w:r>
        <w:rPr>
          <w:spacing w:val="4"/>
          <w:w w:val="115"/>
        </w:rPr>
        <w:t> </w:t>
      </w:r>
      <w:r>
        <w:rPr>
          <w:w w:val="115"/>
        </w:rPr>
        <w:t>„Леденик“;</w:t>
      </w:r>
      <w:r>
        <w:rPr>
          <w:spacing w:val="21"/>
          <w:w w:val="121"/>
        </w:rPr>
        <w:t> </w:t>
      </w:r>
      <w:r>
        <w:rPr>
          <w:w w:val="115"/>
        </w:rPr>
        <w:t>Позиция</w:t>
      </w:r>
      <w:r>
        <w:rPr>
          <w:spacing w:val="-14"/>
          <w:w w:val="115"/>
        </w:rPr>
        <w:t> </w:t>
      </w:r>
      <w:r>
        <w:rPr>
          <w:spacing w:val="-12"/>
          <w:w w:val="115"/>
        </w:rPr>
        <w:t>V</w:t>
      </w:r>
      <w:r>
        <w:rPr>
          <w:spacing w:val="-10"/>
          <w:w w:val="115"/>
        </w:rPr>
        <w:t>:</w:t>
      </w:r>
      <w:r>
        <w:rPr>
          <w:spacing w:val="-13"/>
          <w:w w:val="115"/>
        </w:rPr>
        <w:t> </w:t>
      </w:r>
      <w:r>
        <w:rPr>
          <w:w w:val="115"/>
        </w:rPr>
        <w:t>Обект</w:t>
      </w:r>
      <w:r>
        <w:rPr>
          <w:spacing w:val="-14"/>
          <w:w w:val="115"/>
        </w:rPr>
        <w:t> </w:t>
      </w:r>
      <w:r>
        <w:rPr>
          <w:w w:val="115"/>
        </w:rPr>
        <w:t>„Сталево“;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4"/>
          <w:w w:val="115"/>
        </w:rPr>
        <w:t> </w:t>
      </w:r>
      <w:r>
        <w:rPr>
          <w:w w:val="115"/>
        </w:rPr>
        <w:t>VI:</w:t>
      </w:r>
      <w:r>
        <w:rPr>
          <w:spacing w:val="-13"/>
          <w:w w:val="115"/>
        </w:rPr>
        <w:t> </w:t>
      </w:r>
      <w:r>
        <w:rPr>
          <w:w w:val="115"/>
        </w:rPr>
        <w:t>Обект</w:t>
      </w:r>
      <w:r>
        <w:rPr>
          <w:spacing w:val="-14"/>
          <w:w w:val="115"/>
        </w:rPr>
        <w:t> </w:t>
      </w:r>
      <w:r>
        <w:rPr>
          <w:w w:val="115"/>
        </w:rPr>
        <w:t>„Варна“;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4"/>
          <w:w w:val="115"/>
        </w:rPr>
        <w:t> </w:t>
      </w:r>
      <w:r>
        <w:rPr>
          <w:w w:val="115"/>
        </w:rPr>
        <w:t>VII:</w:t>
      </w:r>
      <w:r>
        <w:rPr>
          <w:spacing w:val="-14"/>
          <w:w w:val="115"/>
        </w:rPr>
        <w:t> </w:t>
      </w:r>
      <w:r>
        <w:rPr>
          <w:w w:val="115"/>
        </w:rPr>
        <w:t>Обект</w:t>
      </w:r>
      <w:r>
        <w:rPr/>
      </w:r>
    </w:p>
    <w:p>
      <w:pPr>
        <w:pStyle w:val="BodyText"/>
        <w:spacing w:line="380" w:lineRule="exact"/>
        <w:ind w:right="87"/>
        <w:jc w:val="left"/>
      </w:pPr>
      <w:r>
        <w:rPr>
          <w:w w:val="115"/>
        </w:rPr>
        <w:t>„София-1“;</w:t>
      </w:r>
      <w:r>
        <w:rPr>
          <w:spacing w:val="-23"/>
          <w:w w:val="115"/>
        </w:rPr>
        <w:t> </w:t>
      </w:r>
      <w:r>
        <w:rPr>
          <w:w w:val="115"/>
        </w:rPr>
        <w:t>Позиция</w:t>
      </w:r>
      <w:r>
        <w:rPr>
          <w:spacing w:val="-22"/>
          <w:w w:val="115"/>
        </w:rPr>
        <w:t> </w:t>
      </w:r>
      <w:r>
        <w:rPr>
          <w:w w:val="115"/>
        </w:rPr>
        <w:t>VIІI:</w:t>
      </w:r>
      <w:r>
        <w:rPr>
          <w:spacing w:val="-22"/>
          <w:w w:val="115"/>
        </w:rPr>
        <w:t> </w:t>
      </w:r>
      <w:r>
        <w:rPr>
          <w:w w:val="115"/>
        </w:rPr>
        <w:t>Обект</w:t>
      </w:r>
      <w:r>
        <w:rPr>
          <w:spacing w:val="-22"/>
          <w:w w:val="115"/>
        </w:rPr>
        <w:t> </w:t>
      </w:r>
      <w:r>
        <w:rPr>
          <w:w w:val="115"/>
        </w:rPr>
        <w:t>„София-2“;</w:t>
      </w:r>
      <w:r>
        <w:rPr>
          <w:spacing w:val="-22"/>
          <w:w w:val="115"/>
        </w:rPr>
        <w:t> </w:t>
      </w:r>
      <w:r>
        <w:rPr>
          <w:w w:val="115"/>
        </w:rPr>
        <w:t>Позиция</w:t>
      </w:r>
      <w:r>
        <w:rPr>
          <w:spacing w:val="-22"/>
          <w:w w:val="115"/>
        </w:rPr>
        <w:t> </w:t>
      </w:r>
      <w:r>
        <w:rPr>
          <w:w w:val="115"/>
        </w:rPr>
        <w:t>IX:</w:t>
      </w:r>
      <w:r>
        <w:rPr>
          <w:spacing w:val="-22"/>
          <w:w w:val="115"/>
        </w:rPr>
        <w:t> </w:t>
      </w:r>
      <w:r>
        <w:rPr>
          <w:w w:val="115"/>
        </w:rPr>
        <w:t>Обект</w:t>
      </w:r>
      <w:r>
        <w:rPr>
          <w:spacing w:val="-22"/>
          <w:w w:val="115"/>
        </w:rPr>
        <w:t> </w:t>
      </w:r>
      <w:r>
        <w:rPr>
          <w:w w:val="115"/>
        </w:rPr>
        <w:t>„София-3“;</w:t>
      </w:r>
      <w:r>
        <w:rPr>
          <w:w w:val="114"/>
        </w:rPr>
        <w:t> </w:t>
      </w:r>
      <w:r>
        <w:rPr>
          <w:w w:val="115"/>
        </w:rPr>
        <w:t>Позиция</w:t>
      </w:r>
      <w:r>
        <w:rPr>
          <w:spacing w:val="-4"/>
          <w:w w:val="115"/>
        </w:rPr>
        <w:t> </w:t>
      </w:r>
      <w:r>
        <w:rPr>
          <w:w w:val="115"/>
        </w:rPr>
        <w:t>X:</w:t>
      </w:r>
      <w:r>
        <w:rPr>
          <w:spacing w:val="-4"/>
          <w:w w:val="115"/>
        </w:rPr>
        <w:t> </w:t>
      </w:r>
      <w:r>
        <w:rPr>
          <w:w w:val="115"/>
        </w:rPr>
        <w:t>Обект</w:t>
      </w:r>
      <w:r>
        <w:rPr>
          <w:spacing w:val="-4"/>
          <w:w w:val="115"/>
        </w:rPr>
        <w:t> </w:t>
      </w:r>
      <w:r>
        <w:rPr>
          <w:w w:val="115"/>
        </w:rPr>
        <w:t>„Бургас“;</w:t>
      </w:r>
      <w:r>
        <w:rPr>
          <w:spacing w:val="-4"/>
          <w:w w:val="115"/>
        </w:rPr>
        <w:t> </w:t>
      </w:r>
      <w:r>
        <w:rPr>
          <w:w w:val="115"/>
        </w:rPr>
        <w:t>Позиция</w:t>
      </w:r>
      <w:r>
        <w:rPr>
          <w:spacing w:val="-4"/>
          <w:w w:val="115"/>
        </w:rPr>
        <w:t> </w:t>
      </w:r>
      <w:r>
        <w:rPr>
          <w:w w:val="115"/>
        </w:rPr>
        <w:t>XІ:</w:t>
      </w:r>
      <w:r>
        <w:rPr>
          <w:spacing w:val="-4"/>
          <w:w w:val="115"/>
        </w:rPr>
        <w:t> </w:t>
      </w:r>
      <w:r>
        <w:rPr>
          <w:w w:val="115"/>
        </w:rPr>
        <w:t>Обект</w:t>
      </w:r>
      <w:r>
        <w:rPr>
          <w:spacing w:val="-4"/>
          <w:w w:val="115"/>
        </w:rPr>
        <w:t> </w:t>
      </w:r>
      <w:r>
        <w:rPr>
          <w:w w:val="115"/>
        </w:rPr>
        <w:t>„Ботево”.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right="508"/>
        <w:jc w:val="left"/>
      </w:pPr>
      <w:r>
        <w:rPr>
          <w:w w:val="115"/>
        </w:rPr>
        <w:t>Извършване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ремонтни</w:t>
      </w:r>
      <w:r>
        <w:rPr>
          <w:spacing w:val="-8"/>
          <w:w w:val="115"/>
        </w:rPr>
        <w:t> </w:t>
      </w:r>
      <w:r>
        <w:rPr>
          <w:w w:val="115"/>
        </w:rPr>
        <w:t>дейности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обекти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Комисия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регулиране</w:t>
      </w:r>
      <w:r>
        <w:rPr>
          <w:w w:val="115"/>
        </w:rPr>
        <w:t> на</w:t>
      </w:r>
      <w:r>
        <w:rPr>
          <w:spacing w:val="-11"/>
          <w:w w:val="115"/>
        </w:rPr>
        <w:t> </w:t>
      </w:r>
      <w:r>
        <w:rPr>
          <w:w w:val="115"/>
        </w:rPr>
        <w:t>съобщенията”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следните</w:t>
      </w:r>
      <w:r>
        <w:rPr>
          <w:spacing w:val="-11"/>
          <w:w w:val="115"/>
        </w:rPr>
        <w:t> </w:t>
      </w:r>
      <w:r>
        <w:rPr>
          <w:w w:val="115"/>
        </w:rPr>
        <w:t>обособени</w:t>
      </w:r>
      <w:r>
        <w:rPr>
          <w:spacing w:val="-10"/>
          <w:w w:val="115"/>
        </w:rPr>
        <w:t> </w:t>
      </w:r>
      <w:r>
        <w:rPr>
          <w:w w:val="115"/>
        </w:rPr>
        <w:t>позиции:</w:t>
      </w:r>
      <w:r>
        <w:rPr>
          <w:spacing w:val="-10"/>
          <w:w w:val="115"/>
        </w:rPr>
        <w:t> </w:t>
      </w:r>
      <w:r>
        <w:rPr>
          <w:w w:val="115"/>
        </w:rPr>
        <w:t>Позиция</w:t>
      </w:r>
      <w:r>
        <w:rPr>
          <w:spacing w:val="-11"/>
          <w:w w:val="115"/>
        </w:rPr>
        <w:t> </w:t>
      </w:r>
      <w:r>
        <w:rPr>
          <w:w w:val="115"/>
        </w:rPr>
        <w:t>I:</w:t>
      </w:r>
      <w:r>
        <w:rPr>
          <w:spacing w:val="-10"/>
          <w:w w:val="115"/>
        </w:rPr>
        <w:t> </w:t>
      </w:r>
      <w:r>
        <w:rPr>
          <w:w w:val="115"/>
        </w:rPr>
        <w:t>Обект</w:t>
      </w:r>
      <w:r>
        <w:rPr/>
      </w:r>
    </w:p>
    <w:p>
      <w:pPr>
        <w:pStyle w:val="BodyText"/>
        <w:spacing w:line="380" w:lineRule="exact"/>
        <w:ind w:right="87"/>
        <w:jc w:val="left"/>
      </w:pPr>
      <w:r>
        <w:rPr>
          <w:w w:val="115"/>
        </w:rPr>
        <w:t>„Благоевград“;</w:t>
      </w:r>
      <w:r>
        <w:rPr>
          <w:spacing w:val="4"/>
          <w:w w:val="115"/>
        </w:rPr>
        <w:t> </w:t>
      </w:r>
      <w:r>
        <w:rPr>
          <w:w w:val="115"/>
        </w:rPr>
        <w:t>Позиция</w:t>
      </w:r>
      <w:r>
        <w:rPr>
          <w:spacing w:val="5"/>
          <w:w w:val="115"/>
        </w:rPr>
        <w:t> </w:t>
      </w:r>
      <w:r>
        <w:rPr>
          <w:w w:val="115"/>
        </w:rPr>
        <w:t>II:</w:t>
      </w:r>
      <w:r>
        <w:rPr>
          <w:spacing w:val="4"/>
          <w:w w:val="115"/>
        </w:rPr>
        <w:t> </w:t>
      </w:r>
      <w:r>
        <w:rPr>
          <w:w w:val="115"/>
        </w:rPr>
        <w:t>Обект</w:t>
      </w:r>
      <w:r>
        <w:rPr>
          <w:spacing w:val="5"/>
          <w:w w:val="115"/>
        </w:rPr>
        <w:t> </w:t>
      </w:r>
      <w:r>
        <w:rPr>
          <w:w w:val="115"/>
        </w:rPr>
        <w:t>„Враца“;</w:t>
      </w:r>
      <w:r>
        <w:rPr>
          <w:spacing w:val="5"/>
          <w:w w:val="115"/>
        </w:rPr>
        <w:t> </w:t>
      </w:r>
      <w:r>
        <w:rPr>
          <w:w w:val="115"/>
        </w:rPr>
        <w:t>Позиция</w:t>
      </w:r>
      <w:r>
        <w:rPr>
          <w:spacing w:val="4"/>
          <w:w w:val="115"/>
        </w:rPr>
        <w:t> </w:t>
      </w:r>
      <w:r>
        <w:rPr>
          <w:w w:val="115"/>
        </w:rPr>
        <w:t>IІІ:</w:t>
      </w:r>
      <w:r>
        <w:rPr>
          <w:spacing w:val="5"/>
          <w:w w:val="115"/>
        </w:rPr>
        <w:t> </w:t>
      </w:r>
      <w:r>
        <w:rPr>
          <w:w w:val="115"/>
        </w:rPr>
        <w:t>Обект</w:t>
      </w:r>
      <w:r>
        <w:rPr>
          <w:spacing w:val="5"/>
          <w:w w:val="115"/>
        </w:rPr>
        <w:t> </w:t>
      </w:r>
      <w:r>
        <w:rPr>
          <w:w w:val="115"/>
        </w:rPr>
        <w:t>„Видин“;</w:t>
      </w:r>
      <w:r>
        <w:rPr>
          <w:w w:val="121"/>
        </w:rPr>
        <w:t> </w:t>
      </w:r>
      <w:r>
        <w:rPr>
          <w:w w:val="115"/>
        </w:rPr>
        <w:t>Позиция</w:t>
      </w:r>
      <w:r>
        <w:rPr>
          <w:spacing w:val="-10"/>
          <w:w w:val="115"/>
        </w:rPr>
        <w:t> </w:t>
      </w:r>
      <w:r>
        <w:rPr>
          <w:spacing w:val="-8"/>
          <w:w w:val="115"/>
        </w:rPr>
        <w:t>IV</w:t>
      </w:r>
      <w:r>
        <w:rPr>
          <w:spacing w:val="-7"/>
          <w:w w:val="115"/>
        </w:rPr>
        <w:t>:</w:t>
      </w:r>
      <w:r>
        <w:rPr>
          <w:spacing w:val="-10"/>
          <w:w w:val="115"/>
        </w:rPr>
        <w:t> </w:t>
      </w:r>
      <w:r>
        <w:rPr>
          <w:w w:val="115"/>
        </w:rPr>
        <w:t>Обект</w:t>
      </w:r>
      <w:r>
        <w:rPr>
          <w:spacing w:val="-9"/>
          <w:w w:val="115"/>
        </w:rPr>
        <w:t> </w:t>
      </w:r>
      <w:r>
        <w:rPr>
          <w:w w:val="115"/>
        </w:rPr>
        <w:t>„Леденик“;</w:t>
      </w:r>
      <w:r>
        <w:rPr>
          <w:spacing w:val="-10"/>
          <w:w w:val="115"/>
        </w:rPr>
        <w:t> </w:t>
      </w:r>
      <w:r>
        <w:rPr>
          <w:w w:val="115"/>
        </w:rPr>
        <w:t>Позиция</w:t>
      </w:r>
      <w:r>
        <w:rPr>
          <w:spacing w:val="-10"/>
          <w:w w:val="115"/>
        </w:rPr>
        <w:t> </w:t>
      </w:r>
      <w:r>
        <w:rPr>
          <w:spacing w:val="-12"/>
          <w:w w:val="115"/>
        </w:rPr>
        <w:t>V</w:t>
      </w:r>
      <w:r>
        <w:rPr>
          <w:spacing w:val="-10"/>
          <w:w w:val="115"/>
        </w:rPr>
        <w:t>:</w:t>
      </w:r>
      <w:r>
        <w:rPr>
          <w:spacing w:val="-9"/>
          <w:w w:val="115"/>
        </w:rPr>
        <w:t> </w:t>
      </w:r>
      <w:r>
        <w:rPr>
          <w:w w:val="115"/>
        </w:rPr>
        <w:t>Обект</w:t>
      </w:r>
      <w:r>
        <w:rPr>
          <w:spacing w:val="-10"/>
          <w:w w:val="115"/>
        </w:rPr>
        <w:t> </w:t>
      </w:r>
      <w:r>
        <w:rPr>
          <w:w w:val="115"/>
        </w:rPr>
        <w:t>„Сталево“;</w:t>
      </w:r>
      <w:r>
        <w:rPr>
          <w:spacing w:val="-10"/>
          <w:w w:val="115"/>
        </w:rPr>
        <w:t> </w:t>
      </w:r>
      <w:r>
        <w:rPr>
          <w:w w:val="115"/>
        </w:rPr>
        <w:t>Позиция</w:t>
      </w:r>
      <w:r>
        <w:rPr>
          <w:spacing w:val="-9"/>
          <w:w w:val="115"/>
        </w:rPr>
        <w:t> </w:t>
      </w:r>
      <w:r>
        <w:rPr>
          <w:w w:val="115"/>
        </w:rPr>
        <w:t>VI:</w:t>
      </w:r>
      <w:r>
        <w:rPr/>
      </w:r>
    </w:p>
    <w:p>
      <w:pPr>
        <w:pStyle w:val="BodyText"/>
        <w:spacing w:line="380" w:lineRule="exact"/>
        <w:ind w:right="87"/>
        <w:jc w:val="left"/>
      </w:pPr>
      <w:r>
        <w:rPr>
          <w:w w:val="115"/>
        </w:rPr>
        <w:t>Обект</w:t>
      </w:r>
      <w:r>
        <w:rPr>
          <w:spacing w:val="-16"/>
          <w:w w:val="115"/>
        </w:rPr>
        <w:t> </w:t>
      </w:r>
      <w:r>
        <w:rPr>
          <w:w w:val="115"/>
        </w:rPr>
        <w:t>„Варна“;</w:t>
      </w:r>
      <w:r>
        <w:rPr>
          <w:spacing w:val="-16"/>
          <w:w w:val="115"/>
        </w:rPr>
        <w:t> </w:t>
      </w:r>
      <w:r>
        <w:rPr>
          <w:w w:val="115"/>
        </w:rPr>
        <w:t>Позиция</w:t>
      </w:r>
      <w:r>
        <w:rPr>
          <w:spacing w:val="-15"/>
          <w:w w:val="115"/>
        </w:rPr>
        <w:t> </w:t>
      </w:r>
      <w:r>
        <w:rPr>
          <w:w w:val="115"/>
        </w:rPr>
        <w:t>VII:</w:t>
      </w:r>
      <w:r>
        <w:rPr>
          <w:spacing w:val="-16"/>
          <w:w w:val="115"/>
        </w:rPr>
        <w:t> </w:t>
      </w:r>
      <w:r>
        <w:rPr>
          <w:w w:val="115"/>
        </w:rPr>
        <w:t>Обект</w:t>
      </w:r>
      <w:r>
        <w:rPr>
          <w:spacing w:val="-16"/>
          <w:w w:val="115"/>
        </w:rPr>
        <w:t> </w:t>
      </w:r>
      <w:r>
        <w:rPr>
          <w:w w:val="115"/>
        </w:rPr>
        <w:t>„София-1“;</w:t>
      </w:r>
      <w:r>
        <w:rPr>
          <w:spacing w:val="-15"/>
          <w:w w:val="115"/>
        </w:rPr>
        <w:t> </w:t>
      </w:r>
      <w:r>
        <w:rPr>
          <w:w w:val="115"/>
        </w:rPr>
        <w:t>Позиция</w:t>
      </w:r>
      <w:r>
        <w:rPr>
          <w:spacing w:val="-16"/>
          <w:w w:val="115"/>
        </w:rPr>
        <w:t> </w:t>
      </w:r>
      <w:r>
        <w:rPr>
          <w:w w:val="115"/>
        </w:rPr>
        <w:t>VIІI:</w:t>
      </w:r>
      <w:r>
        <w:rPr>
          <w:spacing w:val="-16"/>
          <w:w w:val="115"/>
        </w:rPr>
        <w:t> </w:t>
      </w:r>
      <w:r>
        <w:rPr>
          <w:w w:val="115"/>
        </w:rPr>
        <w:t>Обект</w:t>
      </w:r>
      <w:r>
        <w:rPr>
          <w:spacing w:val="-15"/>
          <w:w w:val="115"/>
        </w:rPr>
        <w:t> </w:t>
      </w:r>
      <w:r>
        <w:rPr>
          <w:w w:val="115"/>
        </w:rPr>
        <w:t>„София-2“;</w:t>
      </w:r>
      <w:r>
        <w:rPr>
          <w:w w:val="114"/>
        </w:rPr>
        <w:t> </w:t>
      </w:r>
      <w:r>
        <w:rPr>
          <w:w w:val="115"/>
        </w:rPr>
        <w:t>Позиция</w:t>
      </w:r>
      <w:r>
        <w:rPr>
          <w:spacing w:val="-14"/>
          <w:w w:val="115"/>
        </w:rPr>
        <w:t> </w:t>
      </w:r>
      <w:r>
        <w:rPr>
          <w:w w:val="115"/>
        </w:rPr>
        <w:t>IX:</w:t>
      </w:r>
      <w:r>
        <w:rPr>
          <w:spacing w:val="-13"/>
          <w:w w:val="115"/>
        </w:rPr>
        <w:t> </w:t>
      </w:r>
      <w:r>
        <w:rPr>
          <w:w w:val="115"/>
        </w:rPr>
        <w:t>Обект</w:t>
      </w:r>
      <w:r>
        <w:rPr>
          <w:spacing w:val="-13"/>
          <w:w w:val="115"/>
        </w:rPr>
        <w:t> </w:t>
      </w:r>
      <w:r>
        <w:rPr>
          <w:w w:val="115"/>
        </w:rPr>
        <w:t>„София-3“;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3"/>
          <w:w w:val="115"/>
        </w:rPr>
        <w:t> </w:t>
      </w:r>
      <w:r>
        <w:rPr>
          <w:w w:val="115"/>
        </w:rPr>
        <w:t>X:</w:t>
      </w:r>
      <w:r>
        <w:rPr>
          <w:spacing w:val="-14"/>
          <w:w w:val="115"/>
        </w:rPr>
        <w:t> </w:t>
      </w:r>
      <w:r>
        <w:rPr>
          <w:w w:val="115"/>
        </w:rPr>
        <w:t>Обект</w:t>
      </w:r>
      <w:r>
        <w:rPr>
          <w:spacing w:val="-13"/>
          <w:w w:val="115"/>
        </w:rPr>
        <w:t> </w:t>
      </w:r>
      <w:r>
        <w:rPr>
          <w:w w:val="115"/>
        </w:rPr>
        <w:t>„Бургас“;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3"/>
          <w:w w:val="115"/>
        </w:rPr>
        <w:t> </w:t>
      </w:r>
      <w:r>
        <w:rPr>
          <w:w w:val="115"/>
        </w:rPr>
        <w:t>XІ:</w:t>
      </w:r>
      <w:r>
        <w:rPr>
          <w:spacing w:val="-13"/>
          <w:w w:val="115"/>
        </w:rPr>
        <w:t> </w:t>
      </w:r>
      <w:r>
        <w:rPr>
          <w:w w:val="115"/>
        </w:rPr>
        <w:t>Обект</w:t>
      </w:r>
      <w:r>
        <w:rPr/>
      </w:r>
    </w:p>
    <w:p>
      <w:pPr>
        <w:pStyle w:val="BodyText"/>
        <w:spacing w:line="368" w:lineRule="exact"/>
        <w:ind w:right="0"/>
        <w:jc w:val="left"/>
      </w:pPr>
      <w:r>
        <w:rPr>
          <w:w w:val="120"/>
        </w:rPr>
        <w:t>„Ботево”.</w:t>
      </w:r>
      <w:r>
        <w:rPr/>
      </w:r>
    </w:p>
    <w:p>
      <w:pPr>
        <w:pStyle w:val="Heading3"/>
        <w:spacing w:line="326" w:lineRule="auto"/>
        <w:ind w:left="100" w:right="87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568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620" w:right="0"/>
        <w:jc w:val="left"/>
      </w:pP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/>
      </w:r>
    </w:p>
    <w:p>
      <w:pPr>
        <w:pStyle w:val="BodyText"/>
        <w:spacing w:line="400" w:lineRule="exact"/>
        <w:ind w:left="620" w:right="0"/>
        <w:jc w:val="left"/>
      </w:pPr>
      <w:r>
        <w:rPr>
          <w:w w:val="105"/>
        </w:rPr>
        <w:t>VI.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37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16" w:lineRule="exact" w:before="0" w:after="0"/>
        <w:ind w:left="600" w:right="0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/>
      </w:r>
    </w:p>
    <w:p>
      <w:pPr>
        <w:pStyle w:val="BodyText"/>
        <w:spacing w:line="400" w:lineRule="exact"/>
        <w:ind w:left="600" w:right="0"/>
        <w:jc w:val="left"/>
      </w:pPr>
      <w:r>
        <w:rPr/>
        <w:t>ЕЕДОП.</w:t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20" w:right="22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2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0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314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87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22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22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116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22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20" w:right="226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37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left="120"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left="120"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left="120"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8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568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left="140" w:right="137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spacing w:after="0" w:line="380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21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22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20" w:right="226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400" w:lineRule="exact"/>
        <w:ind w:left="140" w:right="0"/>
        <w:jc w:val="left"/>
      </w:pP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40" w:right="568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256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93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1"/>
          <w:pgSz w:w="11900" w:h="15840"/>
          <w:pgMar w:footer="511" w:header="0" w:top="700" w:bottom="700" w:left="860" w:right="86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/>
      </w:r>
    </w:p>
    <w:p>
      <w:pPr>
        <w:pStyle w:val="BodyText"/>
        <w:spacing w:line="380" w:lineRule="exact" w:before="31"/>
        <w:ind w:left="140" w:right="80"/>
        <w:jc w:val="left"/>
      </w:pP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37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40" w:right="137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spacing w:after="0" w:line="380" w:lineRule="exact"/>
        <w:jc w:val="left"/>
        <w:sectPr>
          <w:footerReference w:type="default" r:id="rId12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60" w:right="100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414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</w:sectPr>
      </w:pPr>
    </w:p>
    <w:p>
      <w:pPr>
        <w:pStyle w:val="Heading3"/>
        <w:spacing w:line="326" w:lineRule="auto" w:before="46"/>
        <w:ind w:right="137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14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6"/>
          <w:pgSz w:w="11900" w:h="15840"/>
          <w:pgMar w:footer="511" w:header="0" w:top="700" w:bottom="700" w:left="84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7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60" w:right="90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0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right="32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2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68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368" w:lineRule="exact"/>
        <w:jc w:val="left"/>
        <w:sectPr>
          <w:footerReference w:type="default" r:id="rId19"/>
          <w:pgSz w:w="11900" w:h="15840"/>
          <w:pgMar w:footer="511" w:header="0" w:top="700" w:bottom="700" w:left="860" w:right="9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8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right="187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right="1404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right="50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right="20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472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87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20"/>
          <w:pgSz w:w="11900" w:h="15840"/>
          <w:pgMar w:footer="511" w:header="0" w:top="700" w:bottom="700" w:left="860" w:right="840"/>
          <w:pgNumType w:start="22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37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40" w:right="211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>
          <w:w w:val="116"/>
        </w:rPr>
        <w:t> </w:t>
      </w: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>
          <w:w w:val="115"/>
        </w:rPr>
        <w:t> 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21"/>
          <w:pgSz w:w="11900" w:h="15840"/>
          <w:pgMar w:footer="511" w:header="0" w:top="700" w:bottom="700" w:left="820" w:right="820"/>
          <w:pgNumType w:start="23"/>
        </w:sectPr>
      </w:pPr>
    </w:p>
    <w:p>
      <w:pPr>
        <w:pStyle w:val="Heading3"/>
        <w:spacing w:line="264" w:lineRule="exact" w:before="46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финансово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състояние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3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Застрахователна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полица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за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риск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„професионална</w:t>
      </w:r>
      <w:r>
        <w:rPr>
          <w:rFonts w:ascii="Trebuchet MS" w:hAnsi="Trebuchet MS" w:cs="Trebuchet MS" w:eastAsia="Trebuchet MS"/>
          <w:b/>
          <w:bCs/>
          <w:spacing w:val="-11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отговорност“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385" w:lineRule="exact"/>
        <w:ind w:left="340" w:right="0"/>
        <w:jc w:val="left"/>
      </w:pPr>
      <w:r>
        <w:rPr>
          <w:w w:val="115"/>
        </w:rPr>
        <w:t>Застрахователната</w:t>
      </w:r>
      <w:r>
        <w:rPr>
          <w:spacing w:val="-18"/>
          <w:w w:val="115"/>
        </w:rPr>
        <w:t> </w:t>
      </w:r>
      <w:r>
        <w:rPr>
          <w:w w:val="115"/>
        </w:rPr>
        <w:t>сума</w:t>
      </w:r>
      <w:r>
        <w:rPr>
          <w:spacing w:val="-17"/>
          <w:w w:val="115"/>
        </w:rPr>
        <w:t> </w:t>
      </w:r>
      <w:r>
        <w:rPr>
          <w:w w:val="115"/>
        </w:rPr>
        <w:t>по</w:t>
      </w:r>
      <w:r>
        <w:rPr>
          <w:spacing w:val="-17"/>
          <w:w w:val="115"/>
        </w:rPr>
        <w:t> </w:t>
      </w:r>
      <w:r>
        <w:rPr>
          <w:w w:val="115"/>
        </w:rPr>
        <w:t>неговата</w:t>
      </w:r>
      <w:r>
        <w:rPr>
          <w:spacing w:val="-17"/>
          <w:w w:val="115"/>
        </w:rPr>
        <w:t> </w:t>
      </w:r>
      <w:r>
        <w:rPr>
          <w:w w:val="115"/>
        </w:rPr>
        <w:t>застрахователна</w:t>
      </w:r>
      <w:r>
        <w:rPr>
          <w:spacing w:val="-17"/>
          <w:w w:val="115"/>
        </w:rPr>
        <w:t> </w:t>
      </w:r>
      <w:r>
        <w:rPr>
          <w:w w:val="115"/>
        </w:rPr>
        <w:t>полица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риска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5"/>
        </w:rPr>
        <w:t>„професионална</w:t>
      </w:r>
      <w:r>
        <w:rPr>
          <w:spacing w:val="1"/>
          <w:w w:val="115"/>
        </w:rPr>
        <w:t> </w:t>
      </w:r>
      <w:r>
        <w:rPr>
          <w:w w:val="115"/>
        </w:rPr>
        <w:t>отговорност“</w:t>
      </w:r>
      <w:r>
        <w:rPr>
          <w:spacing w:val="1"/>
          <w:w w:val="115"/>
        </w:rPr>
        <w:t> </w:t>
      </w:r>
      <w:r>
        <w:rPr>
          <w:w w:val="115"/>
        </w:rPr>
        <w:t>възлиза</w:t>
      </w:r>
      <w:r>
        <w:rPr>
          <w:spacing w:val="1"/>
          <w:w w:val="115"/>
        </w:rPr>
        <w:t> </w:t>
      </w:r>
      <w:r>
        <w:rPr>
          <w:w w:val="115"/>
        </w:rPr>
        <w:t>на:</w:t>
      </w:r>
      <w:r>
        <w:rPr/>
      </w:r>
    </w:p>
    <w:p>
      <w:pPr>
        <w:pStyle w:val="Heading3"/>
        <w:spacing w:line="264" w:lineRule="exact" w:before="189"/>
        <w:ind w:left="34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0"/>
        </w:rPr>
        <w:t>---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100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строителство: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извършени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строителни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дейности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конкретния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вид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340" w:right="0"/>
        <w:jc w:val="left"/>
      </w:pPr>
      <w:r>
        <w:rPr>
          <w:w w:val="115"/>
        </w:rPr>
        <w:t>Само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0"/>
          <w:w w:val="115"/>
        </w:rPr>
        <w:t> </w:t>
      </w:r>
      <w:r>
        <w:rPr>
          <w:w w:val="115"/>
        </w:rPr>
        <w:t>обществени</w:t>
      </w:r>
      <w:r>
        <w:rPr>
          <w:spacing w:val="-20"/>
          <w:w w:val="115"/>
        </w:rPr>
        <w:t> </w:t>
      </w:r>
      <w:r>
        <w:rPr>
          <w:w w:val="115"/>
        </w:rPr>
        <w:t>поръчки</w:t>
      </w:r>
      <w:r>
        <w:rPr>
          <w:spacing w:val="-20"/>
          <w:w w:val="115"/>
        </w:rPr>
        <w:t> </w:t>
      </w:r>
      <w:r>
        <w:rPr>
          <w:w w:val="115"/>
        </w:rPr>
        <w:t>за</w:t>
      </w:r>
      <w:r>
        <w:rPr>
          <w:spacing w:val="-20"/>
          <w:w w:val="115"/>
        </w:rPr>
        <w:t> </w:t>
      </w:r>
      <w:r>
        <w:rPr>
          <w:w w:val="115"/>
        </w:rPr>
        <w:t>строителство:</w:t>
      </w:r>
      <w:r>
        <w:rPr>
          <w:spacing w:val="-20"/>
          <w:w w:val="115"/>
        </w:rPr>
        <w:t> </w:t>
      </w:r>
      <w:r>
        <w:rPr>
          <w:w w:val="115"/>
        </w:rPr>
        <w:t>През</w:t>
      </w:r>
      <w:r>
        <w:rPr>
          <w:spacing w:val="-20"/>
          <w:w w:val="115"/>
        </w:rPr>
        <w:t> </w:t>
      </w:r>
      <w:r>
        <w:rPr>
          <w:w w:val="115"/>
        </w:rPr>
        <w:t>референтния</w:t>
      </w:r>
      <w:r>
        <w:rPr>
          <w:spacing w:val="-20"/>
          <w:w w:val="115"/>
        </w:rPr>
        <w:t> </w:t>
      </w:r>
      <w:r>
        <w:rPr>
          <w:w w:val="115"/>
        </w:rPr>
        <w:t>период</w:t>
      </w:r>
      <w:r>
        <w:rPr/>
      </w:r>
    </w:p>
    <w:p>
      <w:pPr>
        <w:pStyle w:val="BodyText"/>
        <w:spacing w:line="380" w:lineRule="exact" w:before="31"/>
        <w:ind w:left="340" w:right="511"/>
        <w:jc w:val="left"/>
      </w:pPr>
      <w:r>
        <w:rPr>
          <w:w w:val="115"/>
        </w:rPr>
        <w:t>икономическият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извършил</w:t>
      </w:r>
      <w:r>
        <w:rPr>
          <w:spacing w:val="-2"/>
          <w:w w:val="115"/>
        </w:rPr>
        <w:t> </w:t>
      </w:r>
      <w:r>
        <w:rPr>
          <w:w w:val="115"/>
        </w:rPr>
        <w:t>следните</w:t>
      </w:r>
      <w:r>
        <w:rPr>
          <w:spacing w:val="-1"/>
          <w:w w:val="115"/>
        </w:rPr>
        <w:t> </w:t>
      </w:r>
      <w:r>
        <w:rPr>
          <w:w w:val="115"/>
        </w:rPr>
        <w:t>строителни</w:t>
      </w:r>
      <w:r>
        <w:rPr>
          <w:spacing w:val="-2"/>
          <w:w w:val="115"/>
        </w:rPr>
        <w:t> </w:t>
      </w:r>
      <w:r>
        <w:rPr>
          <w:w w:val="115"/>
        </w:rPr>
        <w:t>дейности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6"/>
          <w:w w:val="115"/>
        </w:rPr>
        <w:t> </w:t>
      </w:r>
      <w:r>
        <w:rPr>
          <w:w w:val="115"/>
        </w:rPr>
        <w:t>вид.</w:t>
      </w:r>
      <w:r>
        <w:rPr>
          <w:spacing w:val="6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6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пет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пет</w:t>
      </w:r>
      <w:r>
        <w:rPr>
          <w:spacing w:val="5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380" w:lineRule="exact" w:before="37"/>
        <w:ind w:left="340" w:right="1001"/>
        <w:jc w:val="left"/>
      </w:pPr>
      <w:r>
        <w:rPr>
          <w:w w:val="115"/>
        </w:rPr>
        <w:t>Доставчикът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услугата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самият</w:t>
      </w:r>
      <w:r>
        <w:rPr>
          <w:spacing w:val="2"/>
          <w:w w:val="115"/>
        </w:rPr>
        <w:t> </w:t>
      </w:r>
      <w:r>
        <w:rPr>
          <w:w w:val="115"/>
        </w:rPr>
        <w:t>изпълнител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ръководният</w:t>
      </w:r>
      <w:r>
        <w:rPr>
          <w:w w:val="116"/>
        </w:rPr>
        <w:t> </w:t>
      </w:r>
      <w:r>
        <w:rPr>
          <w:w w:val="115"/>
        </w:rPr>
        <w:t>му</w:t>
      </w:r>
      <w:r>
        <w:rPr>
          <w:spacing w:val="-13"/>
          <w:w w:val="115"/>
        </w:rPr>
        <w:t> </w:t>
      </w:r>
      <w:r>
        <w:rPr>
          <w:w w:val="115"/>
        </w:rPr>
        <w:t>състав</w:t>
      </w:r>
      <w:r>
        <w:rPr>
          <w:spacing w:val="-13"/>
          <w:w w:val="115"/>
        </w:rPr>
        <w:t> </w:t>
      </w:r>
      <w:r>
        <w:rPr>
          <w:w w:val="115"/>
        </w:rPr>
        <w:t>(в</w:t>
      </w:r>
      <w:r>
        <w:rPr>
          <w:spacing w:val="-12"/>
          <w:w w:val="115"/>
        </w:rPr>
        <w:t> </w:t>
      </w:r>
      <w:r>
        <w:rPr>
          <w:w w:val="115"/>
        </w:rPr>
        <w:t>зависимост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изискванията,</w:t>
      </w:r>
      <w:r>
        <w:rPr>
          <w:spacing w:val="-12"/>
          <w:w w:val="115"/>
        </w:rPr>
        <w:t> </w:t>
      </w:r>
      <w:r>
        <w:rPr>
          <w:w w:val="115"/>
        </w:rPr>
        <w:t>посочени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обявлението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 документацията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обществената</w:t>
      </w:r>
      <w:r>
        <w:rPr>
          <w:spacing w:val="1"/>
          <w:w w:val="115"/>
        </w:rPr>
        <w:t> </w:t>
      </w:r>
      <w:r>
        <w:rPr>
          <w:w w:val="115"/>
        </w:rPr>
        <w:t>поръчка)</w:t>
      </w:r>
      <w:r>
        <w:rPr>
          <w:spacing w:val="1"/>
          <w:w w:val="115"/>
        </w:rPr>
        <w:t> </w:t>
      </w:r>
      <w:r>
        <w:rPr>
          <w:w w:val="115"/>
        </w:rPr>
        <w:t>притежават</w:t>
      </w:r>
      <w:r>
        <w:rPr>
          <w:spacing w:val="1"/>
          <w:w w:val="115"/>
        </w:rPr>
        <w:t> </w:t>
      </w:r>
      <w:r>
        <w:rPr>
          <w:w w:val="115"/>
        </w:rPr>
        <w:t>следната</w:t>
      </w:r>
      <w:r>
        <w:rPr>
          <w:w w:val="114"/>
        </w:rPr>
        <w:t> </w:t>
      </w:r>
      <w:r>
        <w:rPr>
          <w:w w:val="115"/>
        </w:rPr>
        <w:t>образователна</w:t>
      </w:r>
      <w:r>
        <w:rPr>
          <w:spacing w:val="-36"/>
          <w:w w:val="115"/>
        </w:rPr>
        <w:t> </w:t>
      </w:r>
      <w:r>
        <w:rPr>
          <w:w w:val="115"/>
        </w:rPr>
        <w:t>и</w:t>
      </w:r>
      <w:r>
        <w:rPr>
          <w:spacing w:val="-35"/>
          <w:w w:val="115"/>
        </w:rPr>
        <w:t> </w:t>
      </w:r>
      <w:r>
        <w:rPr>
          <w:w w:val="115"/>
        </w:rPr>
        <w:t>професионална</w:t>
      </w:r>
      <w:r>
        <w:rPr>
          <w:spacing w:val="-35"/>
          <w:w w:val="115"/>
        </w:rPr>
        <w:t> </w:t>
      </w:r>
      <w:r>
        <w:rPr>
          <w:w w:val="115"/>
        </w:rPr>
        <w:t>квалификация:</w:t>
      </w:r>
      <w:r>
        <w:rPr/>
      </w:r>
    </w:p>
    <w:p>
      <w:pPr>
        <w:pStyle w:val="Heading3"/>
        <w:spacing w:line="264" w:lineRule="exact" w:before="178"/>
        <w:ind w:left="3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22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96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left="120"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20" w:right="0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/>
      </w:r>
    </w:p>
    <w:p>
      <w:pPr>
        <w:pStyle w:val="BodyText"/>
        <w:spacing w:line="380" w:lineRule="exact" w:before="31"/>
        <w:ind w:left="340" w:right="63"/>
        <w:jc w:val="left"/>
      </w:pP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-16-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-17-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9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-18-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-19-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-20-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8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-21-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0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-12-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-13-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-14-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-15-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2019-07-26T13:16:09Z</dcterms:created>
  <dcterms:modified xsi:type="dcterms:W3CDTF">2019-07-26T13:16:09Z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2019-07-26T00:00:00Z</vt:filetime>
  </property>
</Properties>
</file>